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임대주택 상태 확인서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(입주 · 퇴거 시 시설물 체크리스트 · 원상복구 확인)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52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주소 · 동 · 호수</w:t>
            </w:r>
          </w:p>
        </w:tc>
      </w:tr>
      <w:tr>
        <w:trPr>
          <w:cantSplit/>
          <w:trHeight w:val="527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입주 확인일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퇴거 확인일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2925"/>
        <w:gridCol w:w="2581"/>
        <w:gridCol w:w="1895"/>
      </w:tblGrid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항 목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입주 시 상태 (양호 · 손상 내용)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퇴거 시 상태</w:t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사진 번호 · 비고</w:t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현관문 · 도어락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벽지 · 도배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바닥 (장판 · 마루)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창문 · 방충망 · 샷시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욕실 (변기 · 세면대 · 배수)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주방 (싱크대 · 화구)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보일러 · 온수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에어컨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냉장고 · 세탁기 (옵션)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조명 · 콘센트 · 스위치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누수 · 곰팡이 · 결로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붙박이장 · 신발장</w:t>
            </w:r>
          </w:p>
        </w:tc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계량기 · 열쇠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37"/>
        <w:gridCol w:w="1893"/>
        <w:gridCol w:w="1893"/>
        <w:gridCol w:w="1893"/>
        <w:gridCol w:w="1722"/>
      </w:tblGrid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 분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 기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도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가 스</w:t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열쇠 · 카드키</w:t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입주 시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개</w:t>
            </w:r>
          </w:p>
        </w:tc>
      </w:tr>
      <w:tr>
        <w:trPr>
          <w:cantSplit/>
          <w:trHeight w:val="501" w:hRule="atLeast"/>
        </w:trPr>
        <w:tc>
          <w:tcPr>
            <w:tcW w:type="dxa" w:w="223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퇴거 시</w:t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89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72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개</w:t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79" w:before="79" w:line="238" w:lineRule="exact"/>
        <w:jc w:val="left"/>
      </w:pPr>
      <w:r>
        <w:rPr>
          <w:rFonts w:ascii="Malgun Gothic" w:eastAsia="Malgun Gothic" w:hAnsi="Malgun Gothic"/>
          <w:sz w:val="17"/>
          <w:szCs w:val="17"/>
        </w:rPr>
        <w:t xml:space="preserve">위 내용은 임대인과 임차인이 함께 확인한 것이며, 퇴거 시 원상복구 범위는 입주 시 상태를 기준으로 한다(통상의 사용으로 생긴 마모는 제외).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1721"/>
        <w:gridCol w:w="2581"/>
        <w:gridCol w:w="1376"/>
        <w:gridCol w:w="2584"/>
      </w:tblGrid>
      <w:tr>
        <w:trPr>
          <w:cantSplit/>
          <w:trHeight w:val="55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입주 시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 대 인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 차 인</w:t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</w:tr>
      <w:tr>
        <w:trPr>
          <w:cantSplit/>
          <w:trHeight w:val="554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퇴거 시</w:t>
            </w:r>
          </w:p>
        </w:tc>
        <w:tc>
          <w:tcPr>
            <w:tcW w:type="dxa" w:w="172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 대 인</w:t>
            </w:r>
          </w:p>
        </w:tc>
        <w:tc>
          <w:tcPr>
            <w:tcW w:type="dxa" w:w="25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 차 인</w:t>
            </w:r>
          </w:p>
        </w:tc>
        <w:tc>
          <w:tcPr>
            <w:tcW w:type="dxa" w:w="258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(서명 또는 인)</w:t>
            </w:r>
          </w:p>
        </w:tc>
      </w:tr>
    </w:tbl>
    <w:p>
      <w:pPr>
        <w:spacing w:after="0" w:before="0" w:line="132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house-condition-check</dc:title>
  <dc:creator>uglydolls.shop</dc:creator>
  <cp:lastModifiedBy>Un-named</cp:lastModifiedBy>
  <cp:revision>1</cp:revision>
  <dcterms:created xsi:type="dcterms:W3CDTF">2026-10-05T03:21:52.001Z</dcterms:created>
  <dcterms:modified xsi:type="dcterms:W3CDTF">2026-10-05T03:21:52.001Z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