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영 수 증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(공급받는자용)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8262"/>
      </w:tblGrid>
      <w:tr>
        <w:trPr>
          <w:cantSplit/>
          <w:trHeight w:val="55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No.</w:t>
            </w:r>
          </w:p>
        </w:tc>
        <w:tc>
          <w:tcPr>
            <w:tcW w:type="dxa" w:w="82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                                  귀하</w:t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1376"/>
        <w:gridCol w:w="2925"/>
        <w:gridCol w:w="1376"/>
        <w:gridCol w:w="3359"/>
      </w:tblGrid>
      <w:tr>
        <w:trPr>
          <w:cantSplit/>
          <w:trHeight w:val="554" w:hRule="atLeast"/>
        </w:trPr>
        <w:tc>
          <w:tcPr>
            <w:tcW w:type="dxa" w:w="602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급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766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 호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(인)</w:t>
            </w:r>
          </w:p>
        </w:tc>
      </w:tr>
      <w:tr>
        <w:trPr>
          <w:cantSplit/>
          <w:trHeight w:val="55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766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4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 태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종 목</w:t>
            </w:r>
          </w:p>
        </w:tc>
        <w:tc>
          <w:tcPr>
            <w:tcW w:type="dxa" w:w="335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3958"/>
        <w:gridCol w:w="3099"/>
      </w:tblGrid>
      <w:tr>
        <w:trPr>
          <w:cantSplit/>
          <w:trHeight w:val="554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작성일자</w:t>
            </w:r>
          </w:p>
        </w:tc>
        <w:tc>
          <w:tcPr>
            <w:tcW w:type="dxa" w:w="39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금액합계</w:t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554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년    월    일</w:t>
            </w:r>
          </w:p>
        </w:tc>
        <w:tc>
          <w:tcPr>
            <w:tcW w:type="dxa" w:w="39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₩</w:t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11" w:before="264" w:line="308" w:lineRule="exact"/>
        <w:jc w:val="center"/>
      </w:pPr>
      <w:r>
        <w:rPr>
          <w:rFonts w:ascii="Malgun Gothic" w:eastAsia="Malgun Gothic" w:hAnsi="Malgun Gothic"/>
          <w:b/>
          <w:bCs/>
          <w:sz w:val="22"/>
          <w:szCs w:val="22"/>
        </w:rPr>
        <w:t xml:space="preserve">위 금액을 정히 영수(청구)함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3442"/>
        <w:gridCol w:w="1032"/>
        <w:gridCol w:w="1721"/>
        <w:gridCol w:w="2239"/>
      </w:tblGrid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월/일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품목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수량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단가</w:t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금액</w:t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7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00"/>
        <w:gridCol w:w="2238"/>
      </w:tblGrid>
      <w:tr>
        <w:trPr>
          <w:cantSplit/>
          <w:trHeight w:val="554" w:hRule="atLeast"/>
        </w:trPr>
        <w:tc>
          <w:tcPr>
            <w:tcW w:type="dxa" w:w="74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         계</w:t>
            </w:r>
          </w:p>
        </w:tc>
        <w:tc>
          <w:tcPr>
            <w:tcW w:type="dxa" w:w="22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₩</w:t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9" w:before="264" w:line="224" w:lineRule="exact"/>
        <w:jc w:val="left"/>
      </w:pPr>
      <w:r>
        <w:rPr>
          <w:rFonts w:ascii="Malgun Gothic" w:eastAsia="Malgun Gothic" w:hAnsi="Malgun Gothic"/>
          <w:color w:val="777777"/>
          <w:sz w:val="16"/>
          <w:szCs w:val="16"/>
        </w:rPr>
        <w:t xml:space="preserve">※ 부가가치세법 시행규칙에 따른 영수증 서식을 간이 형태로 정리한 양식입니다.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uglydolls.shop</dc:creator>
  <cp:lastModifiedBy>Un-named</cp:lastModifiedBy>
  <cp:revision>1</cp:revision>
  <dcterms:created xsi:type="dcterms:W3CDTF">2026-10-05T03:21:42.089Z</dcterms:created>
  <dcterms:modified xsi:type="dcterms:W3CDTF">2026-10-05T03:21:42.089Z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